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56A5F" w:rsidP="00D548BA" w:rsidRDefault="00F24A67" w14:paraId="6AF22131" w14:textId="77777777">
      <w:r>
        <w:rPr>
          <w:noProof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3360" behindDoc="0" locked="0" layoutInCell="1" allowOverlap="1" wp14:anchorId="1F6F2BA6" wp14:editId="06EA4CEF">
                <wp:simplePos x="0" y="0"/>
                <wp:positionH relativeFrom="column">
                  <wp:posOffset>-361950</wp:posOffset>
                </wp:positionH>
                <wp:positionV relativeFrom="paragraph">
                  <wp:posOffset>-123825</wp:posOffset>
                </wp:positionV>
                <wp:extent cx="6348095" cy="854202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8095" cy="8542020"/>
                          <a:chOff x="0" y="0"/>
                          <a:chExt cx="6348095" cy="85420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6043295" cy="854202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" name="Rectangle 3"/>
                        <wps:cNvSpPr/>
                        <wps:spPr>
                          <a:xfrm>
                            <a:off x="0" y="2800350"/>
                            <a:ext cx="5495925" cy="3735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xmlns:w14="http://schemas.microsoft.com/office/word/2010/wordml" w:rsidR="00903999" w:rsidP="00F1459F" w:rsidRDefault="008E3835" w14:paraId="6B3B2818" w14:textId="77777777">
                              <w:pPr>
                                <w:spacing w:line="252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78"/>
                                  <w:szCs w:val="7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78"/>
                                  <w:szCs w:val="78"/>
                                </w:rPr>
                                <w:t xml:space="preserve">How to choose a course - </w:t>
                              </w:r>
                            </w:p>
                            <w:p xmlns:w14="http://schemas.microsoft.com/office/word/2010/wordml" w:rsidR="00903999" w:rsidP="00F1459F" w:rsidRDefault="008E3835" w14:paraId="577E221E" w14:textId="77777777">
                              <w:pPr>
                                <w:spacing w:line="252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78"/>
                                  <w:szCs w:val="7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78"/>
                                  <w:szCs w:val="78"/>
                                </w:rPr>
                                <w:t xml:space="preserve">Links and </w:t>
                              </w:r>
                            </w:p>
                            <w:p xmlns:w14="http://schemas.microsoft.com/office/word/2010/wordml" w:rsidR="00903999" w:rsidP="00F1459F" w:rsidRDefault="008E3835" w14:paraId="1CEFCD6A" w14:textId="77777777">
                              <w:pPr>
                                <w:spacing w:line="252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78"/>
                                  <w:szCs w:val="7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78"/>
                                  <w:szCs w:val="78"/>
                                </w:rPr>
                                <w:t>Resources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/>
        </mc:AlternateContent>
      </w:r>
    </w:p>
    <w:p w:rsidR="00956A5F" w:rsidP="00D548BA" w:rsidRDefault="00956A5F" w14:paraId="65F03BAD" w14:textId="77777777"/>
    <w:p w:rsidR="00956A5F" w:rsidP="00D548BA" w:rsidRDefault="00956A5F" w14:paraId="4C2E44D2" w14:textId="77777777"/>
    <w:p w:rsidR="00956A5F" w:rsidP="00D548BA" w:rsidRDefault="00956A5F" w14:paraId="2613187D" w14:textId="77777777"/>
    <w:p w:rsidR="00956A5F" w:rsidP="00D548BA" w:rsidRDefault="00956A5F" w14:paraId="459F31FA" w14:textId="77777777"/>
    <w:p w:rsidR="00956A5F" w:rsidP="00D548BA" w:rsidRDefault="00956A5F" w14:paraId="074D1100" w14:textId="77777777"/>
    <w:p w:rsidR="00956A5F" w:rsidP="00D548BA" w:rsidRDefault="00956A5F" w14:paraId="3291E3EC" w14:textId="77777777"/>
    <w:p w:rsidR="00956A5F" w:rsidP="00D548BA" w:rsidRDefault="00956A5F" w14:paraId="21E1B40C" w14:textId="77777777"/>
    <w:p w:rsidR="00956A5F" w:rsidP="00D548BA" w:rsidRDefault="00956A5F" w14:paraId="6AC4E5A2" w14:textId="77777777"/>
    <w:p w:rsidR="00956A5F" w:rsidP="00D548BA" w:rsidRDefault="00956A5F" w14:paraId="1EAA5750" w14:textId="77777777"/>
    <w:p w:rsidR="00956A5F" w:rsidP="00D548BA" w:rsidRDefault="00956A5F" w14:paraId="07E45B6D" w14:textId="77777777"/>
    <w:p w:rsidR="00956A5F" w:rsidP="00D548BA" w:rsidRDefault="00956A5F" w14:paraId="5E942363" w14:textId="77777777"/>
    <w:p w:rsidR="00956A5F" w:rsidP="00D548BA" w:rsidRDefault="00956A5F" w14:paraId="741E6F0B" w14:textId="77777777"/>
    <w:p w:rsidR="00956A5F" w:rsidP="00D548BA" w:rsidRDefault="00956A5F" w14:paraId="4E96F048" w14:textId="77777777"/>
    <w:p w:rsidR="00956A5F" w:rsidP="00D548BA" w:rsidRDefault="00956A5F" w14:paraId="0F8CDA98" w14:textId="77777777"/>
    <w:p w:rsidR="00956A5F" w:rsidP="00D548BA" w:rsidRDefault="00956A5F" w14:paraId="29AAA3EE" w14:textId="77777777"/>
    <w:p w:rsidR="00956A5F" w:rsidP="00D548BA" w:rsidRDefault="00956A5F" w14:paraId="125FA978" w14:textId="77777777"/>
    <w:p w:rsidR="00956A5F" w:rsidP="00D548BA" w:rsidRDefault="00956A5F" w14:paraId="7AF5296C" w14:textId="77777777"/>
    <w:p w:rsidR="00956A5F" w:rsidP="00D548BA" w:rsidRDefault="00956A5F" w14:paraId="2A43035B" w14:textId="77777777"/>
    <w:p w:rsidR="00956A5F" w:rsidP="00D548BA" w:rsidRDefault="00956A5F" w14:paraId="67E47BEB" w14:textId="77777777"/>
    <w:p w:rsidR="00956A5F" w:rsidP="00D548BA" w:rsidRDefault="00956A5F" w14:paraId="4372D99C" w14:textId="77777777"/>
    <w:p w:rsidR="00956A5F" w:rsidP="00D548BA" w:rsidRDefault="00956A5F" w14:paraId="28131D73" w14:textId="77777777"/>
    <w:p w:rsidR="00956A5F" w:rsidP="00D548BA" w:rsidRDefault="00956A5F" w14:paraId="005D8E36" w14:textId="77777777"/>
    <w:p w:rsidR="00956A5F" w:rsidP="00D548BA" w:rsidRDefault="00956A5F" w14:paraId="20256165" w14:textId="77777777"/>
    <w:p w:rsidR="00956A5F" w:rsidP="00D548BA" w:rsidRDefault="00956A5F" w14:paraId="551626E0" w14:textId="77777777"/>
    <w:p w:rsidR="00956A5F" w:rsidP="00D548BA" w:rsidRDefault="00956A5F" w14:paraId="4DDE36AA" w14:textId="77777777"/>
    <w:p w:rsidR="00956A5F" w:rsidP="00D548BA" w:rsidRDefault="00956A5F" w14:paraId="60E4090C" w14:textId="77777777"/>
    <w:p w:rsidR="00956A5F" w:rsidP="00D548BA" w:rsidRDefault="00956A5F" w14:paraId="273C03C7" w14:textId="77777777"/>
    <w:p w:rsidR="00956A5F" w:rsidP="00D548BA" w:rsidRDefault="00956A5F" w14:paraId="4469AAC8" w14:textId="77777777"/>
    <w:p w:rsidR="00F24A67" w:rsidP="00D548BA" w:rsidRDefault="00F24A67" w14:paraId="24C98B0E" w14:textId="77777777"/>
    <w:p w:rsidR="00F24A67" w:rsidP="00D548BA" w:rsidRDefault="00F24A67" w14:paraId="62E86E1A" w14:textId="77777777"/>
    <w:p w:rsidR="00956A5F" w:rsidP="00D548BA" w:rsidRDefault="00956A5F" w14:paraId="09D4C95E" w14:textId="77777777"/>
    <w:p w:rsidR="00956A5F" w:rsidP="00D548BA" w:rsidRDefault="00956A5F" w14:paraId="433DE088" w14:textId="77777777"/>
    <w:p w:rsidR="00956A5F" w:rsidP="00D548BA" w:rsidRDefault="00956A5F" w14:paraId="37DBA2E4" w14:textId="77777777"/>
    <w:p w:rsidR="00956A5F" w:rsidP="00D548BA" w:rsidRDefault="00956A5F" w14:paraId="0004C45F" w14:textId="77777777"/>
    <w:p w:rsidR="00956A5F" w:rsidP="00D548BA" w:rsidRDefault="00956A5F" w14:paraId="51EE252F" w14:textId="77777777"/>
    <w:p w:rsidR="00956A5F" w:rsidP="00D548BA" w:rsidRDefault="00956A5F" w14:paraId="38157084" w14:textId="77777777"/>
    <w:p w:rsidR="00956A5F" w:rsidP="00D548BA" w:rsidRDefault="00956A5F" w14:paraId="298A43A2" w14:textId="77777777"/>
    <w:p w:rsidR="00956A5F" w:rsidP="00D548BA" w:rsidRDefault="00956A5F" w14:paraId="385162DC" w14:textId="77777777"/>
    <w:p w:rsidR="00F24A67" w:rsidP="00D548BA" w:rsidRDefault="00F24A67" w14:paraId="254A76ED" w14:textId="77777777"/>
    <w:p w:rsidR="00F24A67" w:rsidP="00D548BA" w:rsidRDefault="00F24A67" w14:paraId="34C1363E" w14:textId="77777777"/>
    <w:p w:rsidR="00F24A67" w:rsidP="00D548BA" w:rsidRDefault="00F24A67" w14:paraId="734AC1AF" w14:textId="77777777"/>
    <w:p w:rsidRPr="00D548BA" w:rsidR="00D548BA" w:rsidP="00D548BA" w:rsidRDefault="00D548BA" w14:paraId="15F55CA0" w14:textId="77777777"/>
    <w:p w:rsidRPr="00D548BA" w:rsidR="00D548BA" w:rsidP="00D548BA" w:rsidRDefault="00D548BA" w14:paraId="00EF17F5" w14:textId="77777777"/>
    <w:p w:rsidR="08EC355A" w:rsidP="6B424B11" w:rsidRDefault="08EC355A" w14:paraId="6F76BD76" w14:textId="77777777">
      <w:pPr>
        <w:rPr>
          <w:rFonts w:ascii="Arial" w:hAnsi="Arial" w:eastAsia="Arial" w:cs="Arial"/>
          <w:color w:val="000000" w:themeColor="text1"/>
          <w:sz w:val="32"/>
          <w:szCs w:val="32"/>
        </w:rPr>
      </w:pPr>
      <w:r w:rsidRPr="6B424B11"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 xml:space="preserve">Choosing a course and institution: </w:t>
      </w:r>
    </w:p>
    <w:p w:rsidR="0095342F" w:rsidP="0BC7DBD3" w:rsidRDefault="0095342F" w14:paraId="410156D6" w14:textId="77777777">
      <w:pPr>
        <w:tabs>
          <w:tab w:val="left" w:pos="2340"/>
        </w:tabs>
        <w:rPr>
          <w:rFonts w:ascii="Arial" w:hAnsi="Arial" w:eastAsia="Arial" w:cs="Arial"/>
          <w:color w:val="000000" w:themeColor="text1"/>
          <w:sz w:val="32"/>
          <w:szCs w:val="32"/>
        </w:rPr>
      </w:pPr>
    </w:p>
    <w:p w:rsidR="08EC355A" w:rsidP="0BC7DBD3" w:rsidRDefault="08EC355A" w14:paraId="394F3F32" w14:textId="5C4793E3">
      <w:pPr>
        <w:tabs>
          <w:tab w:val="left" w:pos="2340"/>
        </w:tabs>
        <w:rPr>
          <w:rFonts w:ascii="Arial" w:hAnsi="Arial" w:eastAsia="Arial" w:cs="Arial"/>
          <w:color w:val="000000" w:themeColor="text1"/>
          <w:sz w:val="32"/>
          <w:szCs w:val="32"/>
        </w:rPr>
      </w:pPr>
      <w:r w:rsidRPr="0BC7DBD3">
        <w:rPr>
          <w:rFonts w:ascii="Arial" w:hAnsi="Arial" w:eastAsia="Arial" w:cs="Arial"/>
          <w:color w:val="000000" w:themeColor="text1"/>
          <w:sz w:val="32"/>
          <w:szCs w:val="32"/>
        </w:rPr>
        <w:lastRenderedPageBreak/>
        <w:t>Further Exploration Links and Resources</w:t>
      </w:r>
    </w:p>
    <w:p w:rsidR="0BC7DBD3" w:rsidP="0BC7DBD3" w:rsidRDefault="0BC7DBD3" w14:paraId="303832C3" w14:textId="77777777">
      <w:pPr>
        <w:rPr>
          <w:rFonts w:ascii="Arial" w:hAnsi="Arial" w:eastAsia="Arial" w:cs="Arial"/>
          <w:color w:val="000000" w:themeColor="text1"/>
        </w:rPr>
      </w:pPr>
    </w:p>
    <w:p w:rsidR="08EC355A" w:rsidP="6B424B11" w:rsidRDefault="08EC355A" w14:paraId="77003542" w14:textId="77777777">
      <w:pPr>
        <w:spacing w:line="259" w:lineRule="auto"/>
        <w:rPr>
          <w:rFonts w:ascii="Arial" w:hAnsi="Arial" w:eastAsia="Arial" w:cs="Arial"/>
          <w:color w:val="000000" w:themeColor="text1"/>
        </w:rPr>
      </w:pPr>
      <w:r w:rsidRPr="6B424B11">
        <w:rPr>
          <w:rFonts w:ascii="Arial" w:hAnsi="Arial" w:eastAsia="Arial" w:cs="Arial"/>
          <w:color w:val="000000" w:themeColor="text1"/>
        </w:rPr>
        <w:t xml:space="preserve">A selection of websites and resources for you, to help guide you further through your research into </w:t>
      </w:r>
      <w:r w:rsidRPr="6B424B11" w:rsidR="6B424B11">
        <w:rPr>
          <w:rFonts w:ascii="Arial" w:hAnsi="Arial" w:eastAsia="Arial" w:cs="Arial"/>
          <w:color w:val="000000" w:themeColor="text1"/>
        </w:rPr>
        <w:t xml:space="preserve">institutions and courses </w:t>
      </w:r>
    </w:p>
    <w:p w:rsidR="6B424B11" w:rsidP="6B424B11" w:rsidRDefault="6B424B11" w14:paraId="5E081DAF" w14:textId="77777777"/>
    <w:tbl>
      <w:tblPr>
        <w:tblpPr w:leftFromText="180" w:rightFromText="180" w:vertAnchor="text" w:horzAnchor="margin" w:tblpXSpec="center" w:tblpY="52"/>
        <w:tblW w:w="9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800"/>
        <w:gridCol w:w="1521"/>
      </w:tblGrid>
      <w:tr w:rsidRPr="00083E03" w:rsidR="0029084F" w:rsidTr="4F8A9338" w14:paraId="252E1A4D" w14:textId="77777777">
        <w:trPr>
          <w:trHeight w:val="1020"/>
        </w:trPr>
        <w:tc>
          <w:tcPr>
            <w:tcW w:w="2694" w:type="dxa"/>
            <w:shd w:val="clear" w:color="auto" w:fill="F9A618"/>
            <w:tcMar/>
            <w:vAlign w:val="center"/>
            <w:hideMark/>
          </w:tcPr>
          <w:p w:rsidRPr="00083E03" w:rsidR="0029084F" w:rsidP="0029084F" w:rsidRDefault="00AE205D" w14:paraId="7867B463" w14:textId="77777777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/>
                <w:bCs/>
                <w:color w:val="FFFFFF"/>
                <w:lang w:val="en-US" w:eastAsia="en-GB"/>
              </w:rPr>
            </w:pPr>
            <w:r w:rsidRPr="00083E03">
              <w:rPr>
                <w:rFonts w:ascii="Arial" w:hAnsi="Arial" w:eastAsia="Times New Roman" w:cs="Arial"/>
                <w:b/>
                <w:bCs/>
                <w:color w:val="000000"/>
                <w:position w:val="1"/>
                <w:sz w:val="36"/>
                <w:szCs w:val="36"/>
                <w:lang w:val="en-US" w:eastAsia="en-GB"/>
              </w:rPr>
              <w:t xml:space="preserve">  </w:t>
            </w:r>
            <w:r w:rsidRPr="00083E03" w:rsidR="0029084F">
              <w:rPr>
                <w:rFonts w:ascii="Arial" w:hAnsi="Arial" w:eastAsia="Times New Roman" w:cs="Arial"/>
                <w:b/>
                <w:bCs/>
                <w:color w:val="000000"/>
                <w:position w:val="1"/>
                <w:sz w:val="36"/>
                <w:szCs w:val="36"/>
                <w:lang w:val="en-US" w:eastAsia="en-GB"/>
              </w:rPr>
              <w:t>Topic Area</w:t>
            </w:r>
          </w:p>
        </w:tc>
        <w:tc>
          <w:tcPr>
            <w:tcW w:w="4800" w:type="dxa"/>
            <w:shd w:val="clear" w:color="auto" w:fill="F9A618"/>
            <w:tcMar/>
            <w:vAlign w:val="center"/>
            <w:hideMark/>
          </w:tcPr>
          <w:p w:rsidRPr="00083E03" w:rsidR="0029084F" w:rsidP="006262D0" w:rsidRDefault="0029084F" w14:paraId="3D8036CC" w14:textId="77777777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/>
                <w:bCs/>
                <w:color w:val="FFFFFF"/>
                <w:lang w:val="en-US" w:eastAsia="en-GB"/>
              </w:rPr>
            </w:pPr>
            <w:r w:rsidRPr="00083E03">
              <w:rPr>
                <w:rFonts w:ascii="Arial" w:hAnsi="Arial" w:eastAsia="Times New Roman" w:cs="Arial"/>
                <w:b/>
                <w:bCs/>
                <w:color w:val="000000"/>
                <w:position w:val="1"/>
                <w:sz w:val="36"/>
                <w:szCs w:val="36"/>
                <w:lang w:val="en-US" w:eastAsia="en-GB"/>
              </w:rPr>
              <w:t>Website / Resource</w:t>
            </w:r>
          </w:p>
        </w:tc>
        <w:tc>
          <w:tcPr>
            <w:tcW w:w="1521" w:type="dxa"/>
            <w:shd w:val="clear" w:color="auto" w:fill="F9A618"/>
            <w:tcMar/>
            <w:vAlign w:val="center"/>
          </w:tcPr>
          <w:p w:rsidRPr="00083E03" w:rsidR="79D3B9FD" w:rsidP="79D3B9FD" w:rsidRDefault="79D3B9FD" w14:paraId="7AC2FB42" w14:textId="77777777">
            <w:pPr>
              <w:rPr>
                <w:rFonts w:ascii="Arial" w:hAnsi="Arial" w:eastAsia="Times New Roman" w:cs="Arial"/>
                <w:b/>
                <w:bCs/>
                <w:color w:val="000000" w:themeColor="text1"/>
                <w:sz w:val="36"/>
                <w:szCs w:val="36"/>
                <w:lang w:val="en-US" w:eastAsia="en-GB"/>
              </w:rPr>
            </w:pPr>
          </w:p>
        </w:tc>
      </w:tr>
      <w:tr w:rsidRPr="00083E03" w:rsidR="0095342F" w:rsidTr="4F8A9338" w14:paraId="1E1ED539" w14:textId="77777777">
        <w:trPr>
          <w:trHeight w:val="315"/>
        </w:trPr>
        <w:tc>
          <w:tcPr>
            <w:tcW w:w="2694" w:type="dxa"/>
            <w:shd w:val="clear" w:color="auto" w:fill="FFFFFF" w:themeFill="background1"/>
            <w:tcMar/>
            <w:hideMark/>
          </w:tcPr>
          <w:p w:rsidRPr="00083E03" w:rsidR="0095342F" w:rsidP="4F8A9338" w:rsidRDefault="0095342F" w14:paraId="74B3B13E" w14:textId="65F9A34B">
            <w:pPr>
              <w:spacing w:beforeAutospacing="on" w:afterAutospacing="on" w:line="259" w:lineRule="auto"/>
              <w:rPr>
                <w:rFonts w:ascii="Arial" w:hAnsi="Arial" w:cs="Arial"/>
                <w:sz w:val="28"/>
                <w:szCs w:val="28"/>
              </w:rPr>
            </w:pPr>
            <w:r w:rsidRPr="4F8A9338" w:rsidR="0095342F">
              <w:rPr>
                <w:rFonts w:ascii="Arial" w:hAnsi="Arial" w:cs="Arial"/>
                <w:sz w:val="28"/>
                <w:szCs w:val="28"/>
              </w:rPr>
              <w:t>What is H</w:t>
            </w:r>
            <w:r w:rsidRPr="4F8A9338" w:rsidR="52C89E2D">
              <w:rPr>
                <w:rFonts w:ascii="Arial" w:hAnsi="Arial" w:cs="Arial"/>
                <w:sz w:val="28"/>
                <w:szCs w:val="28"/>
              </w:rPr>
              <w:t>E</w:t>
            </w:r>
            <w:r w:rsidRPr="4F8A9338" w:rsidR="0095342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6321" w:type="dxa"/>
            <w:gridSpan w:val="2"/>
            <w:shd w:val="clear" w:color="auto" w:fill="FFFFFF" w:themeFill="background1"/>
            <w:tcMar/>
            <w:hideMark/>
          </w:tcPr>
          <w:p w:rsidRPr="0095342F" w:rsidR="0095342F" w:rsidP="4F8A9338" w:rsidRDefault="0095342F" w14:paraId="4DB7C574" w14:textId="1F9885D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Style w:val="Hyperlink"/>
                <w:rFonts w:ascii="Arial" w:hAnsi="Arial" w:eastAsia="Arial" w:cs="Arial"/>
                <w:color w:val="000000" w:themeColor="text1"/>
                <w:sz w:val="22"/>
                <w:szCs w:val="22"/>
                <w:u w:val="none"/>
              </w:rPr>
            </w:pPr>
            <w:hyperlink r:id="Rf79ad4332c024d08">
              <w:r w:rsidRPr="4F8A9338" w:rsidR="0095342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Discover Uni</w:t>
              </w:r>
            </w:hyperlink>
          </w:p>
        </w:tc>
      </w:tr>
      <w:tr w:rsidRPr="00083E03" w:rsidR="0095342F" w:rsidTr="4F8A9338" w14:paraId="653F6187" w14:textId="77777777">
        <w:trPr>
          <w:trHeight w:val="675"/>
        </w:trPr>
        <w:tc>
          <w:tcPr>
            <w:tcW w:w="2694" w:type="dxa"/>
            <w:shd w:val="clear" w:color="auto" w:fill="F2F2F2" w:themeFill="background1" w:themeFillShade="F2"/>
            <w:tcMar/>
            <w:hideMark/>
          </w:tcPr>
          <w:p w:rsidRPr="00083E03" w:rsidR="0095342F" w:rsidP="4F8A9338" w:rsidRDefault="0095342F" w14:paraId="71DF4CEB" w14:textId="402C8594">
            <w:pPr>
              <w:spacing w:before="100" w:beforeAutospacing="on" w:after="100" w:afterAutospacing="on" w:line="259" w:lineRule="auto"/>
              <w:textAlignment w:val="baseline"/>
              <w:rPr>
                <w:rFonts w:ascii="Arial" w:hAnsi="Arial" w:eastAsia="" w:cs="Arial" w:eastAsiaTheme="minorEastAsia"/>
                <w:sz w:val="28"/>
                <w:szCs w:val="28"/>
                <w:lang w:val="en-US" w:eastAsia="en-GB"/>
              </w:rPr>
            </w:pPr>
            <w:r w:rsidRPr="4F8A9338" w:rsidR="0095342F">
              <w:rPr>
                <w:rFonts w:ascii="Arial" w:hAnsi="Arial" w:eastAsia="" w:cs="Arial" w:eastAsiaTheme="minorEastAsia"/>
                <w:sz w:val="28"/>
                <w:szCs w:val="28"/>
              </w:rPr>
              <w:t>Researching courses</w:t>
            </w:r>
          </w:p>
        </w:tc>
        <w:tc>
          <w:tcPr>
            <w:tcW w:w="6321" w:type="dxa"/>
            <w:gridSpan w:val="2"/>
            <w:shd w:val="clear" w:color="auto" w:fill="F2F2F2" w:themeFill="background1" w:themeFillShade="F2"/>
            <w:tcMar/>
            <w:hideMark/>
          </w:tcPr>
          <w:p w:rsidRPr="0095342F" w:rsidR="0095342F" w:rsidP="79D3B9FD" w:rsidRDefault="0095342F" w14:paraId="5EEDD449" w14:textId="75E4C1D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Style w:val="normaltextrun"/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F8A9338" w:rsidR="0095342F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lang w:val="en-US" w:eastAsia="en-GB"/>
              </w:rPr>
              <w:t>​</w:t>
            </w:r>
            <w:hyperlink r:id="R1a93b1f3e865430e">
              <w:r w:rsidRPr="4F8A9338" w:rsidR="0095342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UCAS Hub</w:t>
              </w:r>
            </w:hyperlink>
            <w:r w:rsidRPr="4F8A9338" w:rsidR="0095342F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Pr="00903999" w:rsidR="0095342F" w:rsidP="4F8A9338" w:rsidRDefault="00903999" w14:paraId="07F88CD4" w14:textId="5CBF5AA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color w:val="000000" w:themeColor="text1" w:themeTint="FF" w:themeShade="FF"/>
              </w:rPr>
            </w:pPr>
            <w:hyperlink r:id="Rf95fa66c18604a8f">
              <w:r w:rsidRPr="4F8A9338" w:rsidR="0095342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UCAS HUB live (online talks)</w:t>
              </w:r>
            </w:hyperlink>
            <w:r w:rsidRPr="4F8A9338" w:rsidR="0095342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Pr="00083E03" w:rsidR="0029084F" w:rsidTr="4F8A9338" w14:paraId="7939436C" w14:textId="77777777">
        <w:trPr>
          <w:trHeight w:val="675"/>
        </w:trPr>
        <w:tc>
          <w:tcPr>
            <w:tcW w:w="2694" w:type="dxa"/>
            <w:shd w:val="clear" w:color="auto" w:fill="FFFFFF" w:themeFill="background1"/>
            <w:tcMar/>
            <w:hideMark/>
          </w:tcPr>
          <w:p w:rsidRPr="00083E03" w:rsidR="0029084F" w:rsidP="6B424B11" w:rsidRDefault="6B424B11" w14:paraId="4B8D60F1" w14:textId="77777777">
            <w:pPr>
              <w:spacing w:beforeAutospacing="1" w:afterAutospacing="1" w:line="259" w:lineRule="auto"/>
              <w:rPr>
                <w:rFonts w:ascii="Arial" w:hAnsi="Arial" w:cs="Arial"/>
                <w:sz w:val="28"/>
                <w:szCs w:val="28"/>
              </w:rPr>
            </w:pPr>
            <w:r w:rsidRPr="6B424B11">
              <w:rPr>
                <w:rFonts w:ascii="Arial" w:hAnsi="Arial" w:cs="Arial"/>
                <w:sz w:val="28"/>
                <w:szCs w:val="28"/>
              </w:rPr>
              <w:t>Hear how students choose their courses</w:t>
            </w:r>
          </w:p>
        </w:tc>
        <w:tc>
          <w:tcPr>
            <w:tcW w:w="4800" w:type="dxa"/>
            <w:shd w:val="clear" w:color="auto" w:fill="FFFFFF" w:themeFill="background1"/>
            <w:tcMar/>
            <w:hideMark/>
          </w:tcPr>
          <w:p w:rsidRPr="008A47FA" w:rsidR="00C466B1" w:rsidP="6B424B11" w:rsidRDefault="3F02348C" w14:paraId="09CCE2C8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B424B11">
              <w:rPr>
                <w:rFonts w:ascii="Arial" w:hAnsi="Arial" w:eastAsia="Times New Roman" w:cs="Arial"/>
                <w:b/>
                <w:bCs/>
                <w:color w:val="000000" w:themeColor="text1"/>
                <w:lang w:val="en-US" w:eastAsia="en-GB"/>
              </w:rPr>
              <w:t>​</w:t>
            </w:r>
            <w:hyperlink r:id="rId14">
              <w:r w:rsidRPr="6B424B11" w:rsidR="6B424B11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The Student Room</w:t>
              </w:r>
            </w:hyperlink>
          </w:p>
          <w:p w:rsidRPr="00701446" w:rsidR="00701446" w:rsidP="4F8A9338" w:rsidRDefault="00903999" w14:paraId="6D245EFA" w14:textId="14E0E09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hyperlink r:id="R2f33a0963e324d10">
              <w:r w:rsidRPr="4F8A9338" w:rsidR="6B424B11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 xml:space="preserve">Ask a </w:t>
              </w:r>
              <w:r w:rsidRPr="4F8A9338" w:rsidR="6B424B11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Student</w:t>
              </w:r>
            </w:hyperlink>
          </w:p>
          <w:p w:rsidRPr="008A47FA" w:rsidR="00701446" w:rsidP="72D6B0E2" w:rsidRDefault="00701446" w14:noSpellErr="1" w14:paraId="5B0197E1" w14:textId="1D9B0AB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hyperlink r:id="R41754c924cee455c">
              <w:r w:rsidRPr="4F8A9338" w:rsidR="00701446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Uni Taster Days: Subject Guides</w:t>
              </w:r>
            </w:hyperlink>
          </w:p>
          <w:p w:rsidRPr="008A47FA" w:rsidR="00701446" w:rsidP="4F8A9338" w:rsidRDefault="00701446" w14:paraId="5F64D069" w14:textId="18B33F1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</w:pPr>
            <w:hyperlink r:id="R5800fc17d6404ddb">
              <w:r w:rsidRPr="4F8A9338" w:rsidR="362AA003">
                <w:rPr>
                  <w:rStyle w:val="Hyperlink"/>
                  <w:rFonts w:ascii="Arial" w:hAnsi="Arial" w:eastAsia="Times New Roman" w:cs="Arial"/>
                  <w:sz w:val="22"/>
                  <w:szCs w:val="22"/>
                  <w:lang w:val="en-US" w:eastAsia="en-GB"/>
                </w:rPr>
                <w:t>What Uni</w:t>
              </w:r>
            </w:hyperlink>
          </w:p>
          <w:p w:rsidRPr="008A47FA" w:rsidR="00701446" w:rsidP="4F8A9338" w:rsidRDefault="00701446" w14:paraId="0E8E36DA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Style w:val="Hyperlink"/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u w:val="none"/>
                <w:lang w:val="en-US" w:eastAsia="en-GB"/>
              </w:rPr>
            </w:pPr>
            <w:hyperlink r:id="R6ebd0679b90b44a3">
              <w:r w:rsidRPr="4F8A9338" w:rsidR="362AA003">
                <w:rPr>
                  <w:rStyle w:val="Hyperlink"/>
                  <w:rFonts w:ascii="Arial" w:hAnsi="Arial" w:eastAsia="Times New Roman" w:cs="Arial"/>
                  <w:sz w:val="22"/>
                  <w:szCs w:val="22"/>
                  <w:lang w:val="en-US" w:eastAsia="en-GB"/>
                </w:rPr>
                <w:t>Complete University Guide</w:t>
              </w:r>
            </w:hyperlink>
          </w:p>
          <w:p w:rsidRPr="008A47FA" w:rsidR="00701446" w:rsidP="4F8A9338" w:rsidRDefault="00701446" w14:paraId="64195DC5" w14:textId="1EF0422A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val="en-US" w:eastAsia="en-GB"/>
              </w:rPr>
            </w:pPr>
            <w:hyperlink r:id="Rb811cd0606364945">
              <w:r w:rsidRPr="4F8A9338" w:rsidR="362AA003">
                <w:rPr>
                  <w:rStyle w:val="Hyperlink"/>
                  <w:rFonts w:ascii="Arial" w:hAnsi="Arial" w:cs="Arial"/>
                  <w:sz w:val="22"/>
                  <w:szCs w:val="22"/>
                </w:rPr>
                <w:t>The Guardian League Table</w:t>
              </w:r>
            </w:hyperlink>
          </w:p>
        </w:tc>
        <w:tc>
          <w:tcPr>
            <w:tcW w:w="1521" w:type="dxa"/>
            <w:shd w:val="clear" w:color="auto" w:fill="FFFFFF" w:themeFill="background1"/>
            <w:tcMar/>
          </w:tcPr>
          <w:p w:rsidRPr="00083E03" w:rsidR="79D3B9FD" w:rsidP="79D3B9FD" w:rsidRDefault="79D3B9FD" w14:paraId="3C2F2F60" w14:textId="77777777">
            <w:pPr>
              <w:rPr>
                <w:rFonts w:ascii="Arial" w:hAnsi="Arial" w:eastAsia="Times New Roman" w:cs="Arial"/>
                <w:b/>
                <w:bCs/>
                <w:color w:val="000000" w:themeColor="text1"/>
                <w:lang w:val="en-US" w:eastAsia="en-GB"/>
              </w:rPr>
            </w:pPr>
          </w:p>
        </w:tc>
      </w:tr>
      <w:tr w:rsidR="008E3835" w:rsidTr="4F8A9338" w14:paraId="11A9D06A" w14:textId="77777777">
        <w:trPr>
          <w:trHeight w:val="690"/>
        </w:trPr>
        <w:tc>
          <w:tcPr>
            <w:tcW w:w="2694" w:type="dxa"/>
            <w:shd w:val="clear" w:color="auto" w:fill="F2F2F2" w:themeFill="background1" w:themeFillShade="F2"/>
            <w:tcMar/>
            <w:hideMark/>
          </w:tcPr>
          <w:p w:rsidR="008E3835" w:rsidP="6B424B11" w:rsidRDefault="008E3835" w14:paraId="3A8F38F1" w14:textId="77777777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4311FFCC">
              <w:rPr>
                <w:rFonts w:ascii="Arial" w:hAnsi="Arial" w:cs="Arial"/>
                <w:sz w:val="28"/>
                <w:szCs w:val="28"/>
              </w:rPr>
              <w:t>Cost of doing a degree</w:t>
            </w:r>
          </w:p>
        </w:tc>
        <w:tc>
          <w:tcPr>
            <w:tcW w:w="6321" w:type="dxa"/>
            <w:gridSpan w:val="2"/>
            <w:shd w:val="clear" w:color="auto" w:fill="F2F2F2" w:themeFill="background1" w:themeFillShade="F2"/>
            <w:tcMar/>
            <w:hideMark/>
          </w:tcPr>
          <w:p w:rsidR="008E3835" w:rsidP="6B424B11" w:rsidRDefault="00903999" w14:paraId="4AFD1AB2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hyperlink r:id="rId27">
              <w:r w:rsidRPr="6B424B11" w:rsidR="008E3835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Student budget c</w:t>
              </w:r>
              <w:r w:rsidRPr="6B424B11" w:rsidR="008E3835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a</w:t>
              </w:r>
              <w:r w:rsidRPr="6B424B11" w:rsidR="008E3835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lculator</w:t>
              </w:r>
            </w:hyperlink>
            <w:r w:rsidRPr="6B424B11" w:rsidR="008E383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 </w:t>
            </w:r>
            <w:r w:rsidR="008E383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L</w:t>
            </w:r>
            <w:r w:rsidRPr="6B424B11" w:rsidR="008E383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ook at how much living at different universities costs</w:t>
            </w:r>
          </w:p>
          <w:p w:rsidR="008E3835" w:rsidP="6B424B11" w:rsidRDefault="00903999" w14:paraId="6AF60DDB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hyperlink r:id="rId28">
              <w:r w:rsidRPr="6B424B11" w:rsidR="008E3835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Student finance cal</w:t>
              </w:r>
              <w:r w:rsidRPr="6B424B11" w:rsidR="008E3835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c</w:t>
              </w:r>
              <w:r w:rsidRPr="6B424B11" w:rsidR="008E3835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ulator</w:t>
              </w:r>
            </w:hyperlink>
            <w:r w:rsidRPr="6B424B11" w:rsidR="008E383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 </w:t>
            </w:r>
            <w:r w:rsidR="008E383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</w:t>
            </w:r>
            <w:r w:rsidRPr="6B424B11" w:rsidR="008E383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ee how much money you can get to live at university (maintenance loan) and how far it will stretch at different places</w:t>
            </w:r>
          </w:p>
          <w:p w:rsidRPr="00903999" w:rsidR="008E3835" w:rsidP="08EC355A" w:rsidRDefault="00903999" w14:paraId="1530F168" w14:textId="6CC56C2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hyperlink r:id="rId29">
              <w:r w:rsidRPr="6B424B11" w:rsidR="008E3835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Scholarships and B</w:t>
              </w:r>
              <w:r w:rsidRPr="6B424B11" w:rsidR="008E3835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u</w:t>
              </w:r>
              <w:r w:rsidRPr="6B424B11" w:rsidR="008E3835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rsaries</w:t>
              </w:r>
            </w:hyperlink>
            <w:r w:rsidRPr="6B424B11" w:rsidR="008E383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 See if the university offers extra money (scholarships and bursaries)</w:t>
            </w:r>
          </w:p>
        </w:tc>
      </w:tr>
      <w:tr w:rsidR="72D6B0E2" w:rsidTr="4F8A9338" w14:paraId="6613BF2D">
        <w:trPr>
          <w:trHeight w:val="300"/>
        </w:trPr>
        <w:tc>
          <w:tcPr>
            <w:tcW w:w="2694" w:type="dxa"/>
            <w:shd w:val="clear" w:color="auto" w:fill="FFFFFF" w:themeFill="background1"/>
            <w:tcMar/>
            <w:hideMark/>
          </w:tcPr>
          <w:p w:rsidR="681B7086" w:rsidP="72D6B0E2" w:rsidRDefault="681B7086" w14:paraId="488C29A3" w14:textId="39698713">
            <w:pPr>
              <w:pStyle w:val="Normal"/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4F8A9338" w:rsidR="681B7086">
              <w:rPr>
                <w:rFonts w:ascii="Arial" w:hAnsi="Arial" w:cs="Arial"/>
                <w:sz w:val="28"/>
                <w:szCs w:val="28"/>
              </w:rPr>
              <w:t>Free resources</w:t>
            </w:r>
          </w:p>
        </w:tc>
        <w:tc>
          <w:tcPr>
            <w:tcW w:w="6321" w:type="dxa"/>
            <w:gridSpan w:val="2"/>
            <w:shd w:val="clear" w:color="auto" w:fill="FFFFFF" w:themeFill="background1"/>
            <w:tcMar/>
            <w:hideMark/>
          </w:tcPr>
          <w:p w:rsidR="681B7086" w:rsidP="72D6B0E2" w:rsidRDefault="681B7086" w14:paraId="17E5130D" w14:textId="2A9F6FB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hyperlink r:id="R5d237a3cda754c2e">
              <w:r w:rsidRPr="4F8A9338" w:rsidR="681B7086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Ever Wondered</w:t>
              </w:r>
            </w:hyperlink>
            <w:r w:rsidRPr="4F8A9338" w:rsidR="681B70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</w:tbl>
    <w:p w:rsidR="715FF2B6" w:rsidP="4F8A9338" w:rsidRDefault="715FF2B6" w14:paraId="7B186EF2" w14:textId="468F6A9E">
      <w:pPr>
        <w:pStyle w:val="Normal"/>
        <w:spacing w:after="160" w:line="259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</w:pPr>
    </w:p>
    <w:p w:rsidR="715FF2B6" w:rsidP="72D6B0E2" w:rsidRDefault="715FF2B6" w14:paraId="4537B36E" w14:textId="054D5494">
      <w:pPr>
        <w:pStyle w:val="Normal"/>
        <w:spacing w:after="160" w:line="259" w:lineRule="auto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4F8A9338" w:rsidR="715FF2B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  <w:t>Got any questions? Chat to us</w:t>
      </w:r>
    </w:p>
    <w:p w:rsidR="715FF2B6" w:rsidP="715FF2B6" w:rsidRDefault="715FF2B6" w14:paraId="04EB4A26" w14:textId="7C18BDF0">
      <w:pPr>
        <w:spacing w:after="160" w:line="259" w:lineRule="auto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51DCC01B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  <w:t>Visit:</w:t>
      </w:r>
      <w:r w:rsidRPr="51DCC01B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</w:t>
      </w:r>
      <w:hyperlink r:id="rId30">
        <w:r w:rsidRPr="51DCC01B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uea.ac.uk/ask-us</w:t>
        </w:r>
      </w:hyperlink>
      <w:r w:rsidRPr="51DCC01B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and choose a student </w:t>
      </w:r>
      <w:r w:rsidRPr="51DCC01B" w:rsidR="6A065511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or</w:t>
      </w:r>
      <w:r w:rsidRPr="51DCC01B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friendly member of staff to chat with online. </w:t>
      </w:r>
    </w:p>
    <w:p w:rsidR="715FF2B6" w:rsidP="4F8A9338" w:rsidRDefault="715FF2B6" w14:paraId="2BCE2BB3" w14:textId="0FFCECDE">
      <w:pPr>
        <w:spacing w:after="160" w:line="259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4F8A9338" w:rsidR="715FF2B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  <w:t>Or email:</w:t>
      </w:r>
      <w:r w:rsidRPr="4F8A9338" w:rsidR="715FF2B6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db64b9d68af04e0e">
        <w:r w:rsidRPr="4F8A9338" w:rsidR="715FF2B6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schoolsoutreach@uea.ac.uk</w:t>
        </w:r>
      </w:hyperlink>
    </w:p>
    <w:sectPr w:rsidR="715FF2B6" w:rsidSect="00D3072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1F1C" w:rsidP="00D548BA" w:rsidRDefault="00181F1C" w14:paraId="40D10E82" w14:textId="77777777">
      <w:r>
        <w:separator/>
      </w:r>
    </w:p>
  </w:endnote>
  <w:endnote w:type="continuationSeparator" w:id="0">
    <w:p w:rsidR="00181F1C" w:rsidP="00D548BA" w:rsidRDefault="00181F1C" w14:paraId="7130CD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548BA" w:rsidRDefault="00D30727" w14:paraId="0FF8332A" w14:textId="7777777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10AFE7" wp14:editId="0F38D21D">
          <wp:simplePos x="0" y="0"/>
          <wp:positionH relativeFrom="column">
            <wp:posOffset>-932180</wp:posOffset>
          </wp:positionH>
          <wp:positionV relativeFrom="margin">
            <wp:posOffset>8071485</wp:posOffset>
          </wp:positionV>
          <wp:extent cx="7569835" cy="106807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06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0727" w:rsidRDefault="00D30727" w14:paraId="1710D18F" w14:textId="77777777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1E167EC" wp14:editId="0F5C83DB">
          <wp:simplePos x="0" y="0"/>
          <wp:positionH relativeFrom="column">
            <wp:posOffset>-932688</wp:posOffset>
          </wp:positionH>
          <wp:positionV relativeFrom="margin">
            <wp:posOffset>8035290</wp:posOffset>
          </wp:positionV>
          <wp:extent cx="7646033" cy="1079439"/>
          <wp:effectExtent l="0" t="0" r="0" b="635"/>
          <wp:wrapSquare wrapText="bothSides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033" cy="107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3DD" w:rsidRDefault="00A343DD" w14:paraId="507B99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1F1C" w:rsidP="00D548BA" w:rsidRDefault="00181F1C" w14:paraId="65962731" w14:textId="77777777">
      <w:r>
        <w:separator/>
      </w:r>
    </w:p>
  </w:footnote>
  <w:footnote w:type="continuationSeparator" w:id="0">
    <w:p w:rsidR="00181F1C" w:rsidP="00D548BA" w:rsidRDefault="00181F1C" w14:paraId="2A4DD0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548BA" w:rsidP="00D30727" w:rsidRDefault="00187137" w14:paraId="4BDDA240" w14:textId="77777777">
    <w:pPr>
      <w:pStyle w:val="Header"/>
      <w:tabs>
        <w:tab w:val="clear" w:pos="4513"/>
        <w:tab w:val="clear" w:pos="9026"/>
        <w:tab w:val="left" w:pos="23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6CADBE9" wp14:editId="2F631F56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59675" cy="1384935"/>
          <wp:effectExtent l="0" t="0" r="0" b="0"/>
          <wp:wrapTight wrapText="bothSides">
            <wp:wrapPolygon edited="0">
              <wp:start x="0" y="0"/>
              <wp:lineTo x="0" y="21392"/>
              <wp:lineTo x="21555" y="21392"/>
              <wp:lineTo x="215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72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0727" w:rsidRDefault="00D30727" w14:paraId="570E7DDA" w14:textId="7777777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B5E7BC" wp14:editId="4587C155">
          <wp:simplePos x="0" y="0"/>
          <wp:positionH relativeFrom="column">
            <wp:posOffset>-913765</wp:posOffset>
          </wp:positionH>
          <wp:positionV relativeFrom="paragraph">
            <wp:posOffset>-449580</wp:posOffset>
          </wp:positionV>
          <wp:extent cx="7549515" cy="1383030"/>
          <wp:effectExtent l="0" t="0" r="0" b="1270"/>
          <wp:wrapTight wrapText="bothSides">
            <wp:wrapPolygon edited="0">
              <wp:start x="0" y="0"/>
              <wp:lineTo x="0" y="21421"/>
              <wp:lineTo x="21547" y="21421"/>
              <wp:lineTo x="21547" y="0"/>
              <wp:lineTo x="0" y="0"/>
            </wp:wrapPolygon>
          </wp:wrapTight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38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3DD" w:rsidRDefault="00A343DD" w14:paraId="7DB3743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ObrRki/6lWKzF" int2:id="6GJ4ifHG">
      <int2:state int2:value="Rejected" int2:type="LegacyProofing"/>
    </int2:textHash>
    <int2:textHash int2:hashCode="lt2NlpAunFrzuW" int2:id="4kwfrocb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DD1C"/>
    <w:multiLevelType w:val="hybridMultilevel"/>
    <w:tmpl w:val="B64E4E94"/>
    <w:lvl w:ilvl="0" w:tplc="17AC95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72ED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067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1089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4E7E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BCBE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FCE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9C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3C0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289A0"/>
    <w:multiLevelType w:val="hybridMultilevel"/>
    <w:tmpl w:val="EF344C72"/>
    <w:lvl w:ilvl="0" w:tplc="07746F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441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2C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3AE3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7E47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D49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CCB0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A8F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B28B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8F3EF2"/>
    <w:multiLevelType w:val="hybridMultilevel"/>
    <w:tmpl w:val="9A763C94"/>
    <w:lvl w:ilvl="0" w:tplc="7AFED2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DA66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EFB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20C0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2EEC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9ED1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322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88C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2834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D436B1"/>
    <w:multiLevelType w:val="hybridMultilevel"/>
    <w:tmpl w:val="CC962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011FAD"/>
    <w:multiLevelType w:val="hybridMultilevel"/>
    <w:tmpl w:val="F15CDF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23B105"/>
    <w:multiLevelType w:val="hybridMultilevel"/>
    <w:tmpl w:val="9C7A6A24"/>
    <w:lvl w:ilvl="0" w:tplc="60CCE1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9A06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A64A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A407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0400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245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27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3C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F423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A4105F"/>
    <w:multiLevelType w:val="hybridMultilevel"/>
    <w:tmpl w:val="E4400F20"/>
    <w:lvl w:ilvl="0" w:tplc="BC1C2A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4806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2829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72B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9065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02B3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1C0F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54AC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C8C6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8F56FD"/>
    <w:multiLevelType w:val="hybridMultilevel"/>
    <w:tmpl w:val="79309272"/>
    <w:lvl w:ilvl="0" w:tplc="C65C40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006A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9AC9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8A00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064E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F24B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96B2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32E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1468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D94A93"/>
    <w:multiLevelType w:val="hybridMultilevel"/>
    <w:tmpl w:val="45A8B568"/>
    <w:lvl w:ilvl="0" w:tplc="0FEE98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6659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30A1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56E8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E43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4A4C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9C3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84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2C47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EE8516"/>
    <w:multiLevelType w:val="hybridMultilevel"/>
    <w:tmpl w:val="5366DEA2"/>
    <w:lvl w:ilvl="0" w:tplc="6694D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6C81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7EF2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C9E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425A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3A5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0274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082E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080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631C1"/>
    <w:multiLevelType w:val="hybridMultilevel"/>
    <w:tmpl w:val="FE6E62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A3C0B0"/>
    <w:multiLevelType w:val="hybridMultilevel"/>
    <w:tmpl w:val="6F56D0F0"/>
    <w:lvl w:ilvl="0" w:tplc="41024E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366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B86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F085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0E5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C44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A08C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166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2ACE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B54613"/>
    <w:multiLevelType w:val="hybridMultilevel"/>
    <w:tmpl w:val="7F44EC42"/>
    <w:lvl w:ilvl="0" w:tplc="4EF69B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60EE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B227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64F0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50A6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1CDE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3CE9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0F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8432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65A363"/>
    <w:multiLevelType w:val="hybridMultilevel"/>
    <w:tmpl w:val="E806D64C"/>
    <w:lvl w:ilvl="0" w:tplc="9F6A1A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C86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4E0B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B4F4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D86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A8E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581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E4B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581F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9FA27E"/>
    <w:multiLevelType w:val="hybridMultilevel"/>
    <w:tmpl w:val="2E76B0C2"/>
    <w:lvl w:ilvl="0" w:tplc="A4A4A1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FE3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FEE4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86C0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14B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04FC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3846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ACDD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6667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E7C2AD0"/>
    <w:multiLevelType w:val="hybridMultilevel"/>
    <w:tmpl w:val="DFBCAA42"/>
    <w:lvl w:ilvl="0" w:tplc="36B668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1C7B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3E42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C696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F45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67F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4E6A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3E14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5074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09D6F5"/>
    <w:multiLevelType w:val="hybridMultilevel"/>
    <w:tmpl w:val="9FE0DD32"/>
    <w:lvl w:ilvl="0" w:tplc="545498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90AD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56C6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42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E89F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020E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701F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608D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7C60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DAA5360"/>
    <w:multiLevelType w:val="hybridMultilevel"/>
    <w:tmpl w:val="BCB632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0CCF03"/>
    <w:multiLevelType w:val="hybridMultilevel"/>
    <w:tmpl w:val="B93A632E"/>
    <w:lvl w:ilvl="0" w:tplc="6360B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826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12BD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16D1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DC89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8F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9037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A72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96DF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7054086">
    <w:abstractNumId w:val="7"/>
  </w:num>
  <w:num w:numId="2" w16cid:durableId="277297005">
    <w:abstractNumId w:val="5"/>
  </w:num>
  <w:num w:numId="3" w16cid:durableId="1348219626">
    <w:abstractNumId w:val="13"/>
  </w:num>
  <w:num w:numId="4" w16cid:durableId="478035394">
    <w:abstractNumId w:val="8"/>
  </w:num>
  <w:num w:numId="5" w16cid:durableId="1693605745">
    <w:abstractNumId w:val="6"/>
  </w:num>
  <w:num w:numId="6" w16cid:durableId="1615750831">
    <w:abstractNumId w:val="2"/>
  </w:num>
  <w:num w:numId="7" w16cid:durableId="405879783">
    <w:abstractNumId w:val="11"/>
  </w:num>
  <w:num w:numId="8" w16cid:durableId="1519348116">
    <w:abstractNumId w:val="16"/>
  </w:num>
  <w:num w:numId="9" w16cid:durableId="579564140">
    <w:abstractNumId w:val="15"/>
  </w:num>
  <w:num w:numId="10" w16cid:durableId="280259861">
    <w:abstractNumId w:val="9"/>
  </w:num>
  <w:num w:numId="11" w16cid:durableId="782962301">
    <w:abstractNumId w:val="14"/>
  </w:num>
  <w:num w:numId="12" w16cid:durableId="917136834">
    <w:abstractNumId w:val="18"/>
  </w:num>
  <w:num w:numId="13" w16cid:durableId="1333683250">
    <w:abstractNumId w:val="12"/>
  </w:num>
  <w:num w:numId="14" w16cid:durableId="991132773">
    <w:abstractNumId w:val="0"/>
  </w:num>
  <w:num w:numId="15" w16cid:durableId="1620646888">
    <w:abstractNumId w:val="1"/>
  </w:num>
  <w:num w:numId="16" w16cid:durableId="199317844">
    <w:abstractNumId w:val="4"/>
  </w:num>
  <w:num w:numId="17" w16cid:durableId="251209931">
    <w:abstractNumId w:val="3"/>
  </w:num>
  <w:num w:numId="18" w16cid:durableId="1695108236">
    <w:abstractNumId w:val="17"/>
  </w:num>
  <w:num w:numId="19" w16cid:durableId="925190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BA"/>
    <w:rsid w:val="00083E03"/>
    <w:rsid w:val="000C4CB9"/>
    <w:rsid w:val="000E6A5F"/>
    <w:rsid w:val="000F16C0"/>
    <w:rsid w:val="00172064"/>
    <w:rsid w:val="00181F1C"/>
    <w:rsid w:val="00187137"/>
    <w:rsid w:val="001B38E0"/>
    <w:rsid w:val="001F3835"/>
    <w:rsid w:val="00204879"/>
    <w:rsid w:val="00262E5C"/>
    <w:rsid w:val="002745AF"/>
    <w:rsid w:val="00283CDA"/>
    <w:rsid w:val="0029084F"/>
    <w:rsid w:val="002979AD"/>
    <w:rsid w:val="002A721C"/>
    <w:rsid w:val="002B1CFB"/>
    <w:rsid w:val="002B4AB0"/>
    <w:rsid w:val="002E42DC"/>
    <w:rsid w:val="003005BA"/>
    <w:rsid w:val="00347215"/>
    <w:rsid w:val="003B06A2"/>
    <w:rsid w:val="003B3D1F"/>
    <w:rsid w:val="003E28DF"/>
    <w:rsid w:val="003E6768"/>
    <w:rsid w:val="00424899"/>
    <w:rsid w:val="00434426"/>
    <w:rsid w:val="00453191"/>
    <w:rsid w:val="00491F55"/>
    <w:rsid w:val="004D5CD0"/>
    <w:rsid w:val="005B1F46"/>
    <w:rsid w:val="00613C28"/>
    <w:rsid w:val="006262D0"/>
    <w:rsid w:val="00652CE6"/>
    <w:rsid w:val="006654C1"/>
    <w:rsid w:val="00701446"/>
    <w:rsid w:val="00721EB4"/>
    <w:rsid w:val="007C7173"/>
    <w:rsid w:val="007F38CC"/>
    <w:rsid w:val="00854081"/>
    <w:rsid w:val="008A47FA"/>
    <w:rsid w:val="008C72B4"/>
    <w:rsid w:val="008E3835"/>
    <w:rsid w:val="0090047C"/>
    <w:rsid w:val="00903999"/>
    <w:rsid w:val="0095342F"/>
    <w:rsid w:val="00956A5F"/>
    <w:rsid w:val="0098542F"/>
    <w:rsid w:val="009D02D8"/>
    <w:rsid w:val="00A343DD"/>
    <w:rsid w:val="00AE205D"/>
    <w:rsid w:val="00B1020E"/>
    <w:rsid w:val="00B1092D"/>
    <w:rsid w:val="00BA7A12"/>
    <w:rsid w:val="00BD50AB"/>
    <w:rsid w:val="00C265F8"/>
    <w:rsid w:val="00C35CB8"/>
    <w:rsid w:val="00C466B1"/>
    <w:rsid w:val="00C56ACD"/>
    <w:rsid w:val="00C65E46"/>
    <w:rsid w:val="00CA55DE"/>
    <w:rsid w:val="00CA6D4B"/>
    <w:rsid w:val="00CB4DF3"/>
    <w:rsid w:val="00CC7AB2"/>
    <w:rsid w:val="00CF03BC"/>
    <w:rsid w:val="00D30727"/>
    <w:rsid w:val="00D548BA"/>
    <w:rsid w:val="00D91BFF"/>
    <w:rsid w:val="00E00A0E"/>
    <w:rsid w:val="00E76061"/>
    <w:rsid w:val="00E77810"/>
    <w:rsid w:val="00F24A67"/>
    <w:rsid w:val="00F3547D"/>
    <w:rsid w:val="00F6217B"/>
    <w:rsid w:val="00FA00EE"/>
    <w:rsid w:val="00FB2995"/>
    <w:rsid w:val="01368BA4"/>
    <w:rsid w:val="0240ED31"/>
    <w:rsid w:val="02865B52"/>
    <w:rsid w:val="03E8E5B0"/>
    <w:rsid w:val="03ED330E"/>
    <w:rsid w:val="045B3FC3"/>
    <w:rsid w:val="05859ED8"/>
    <w:rsid w:val="0768DF27"/>
    <w:rsid w:val="07A5CD28"/>
    <w:rsid w:val="07CB719E"/>
    <w:rsid w:val="08EC355A"/>
    <w:rsid w:val="0A015DF6"/>
    <w:rsid w:val="0BC7DBD3"/>
    <w:rsid w:val="0D40EC3E"/>
    <w:rsid w:val="0FFF2E2E"/>
    <w:rsid w:val="101F5B4A"/>
    <w:rsid w:val="103849CC"/>
    <w:rsid w:val="10788D00"/>
    <w:rsid w:val="1189C3B8"/>
    <w:rsid w:val="12D4D109"/>
    <w:rsid w:val="1336CEF0"/>
    <w:rsid w:val="149C032F"/>
    <w:rsid w:val="155EEAC6"/>
    <w:rsid w:val="15ABE564"/>
    <w:rsid w:val="160FB3B7"/>
    <w:rsid w:val="16E7CE84"/>
    <w:rsid w:val="17379303"/>
    <w:rsid w:val="1774D9D5"/>
    <w:rsid w:val="17DDE8DF"/>
    <w:rsid w:val="17F9EB03"/>
    <w:rsid w:val="18839EE5"/>
    <w:rsid w:val="19ADFDFA"/>
    <w:rsid w:val="1A763884"/>
    <w:rsid w:val="1B1F6B27"/>
    <w:rsid w:val="1B389384"/>
    <w:rsid w:val="1B620DF1"/>
    <w:rsid w:val="1BCE2C4A"/>
    <w:rsid w:val="1CBB3B88"/>
    <w:rsid w:val="1DA6D487"/>
    <w:rsid w:val="1DADD946"/>
    <w:rsid w:val="1FF2DC4A"/>
    <w:rsid w:val="20772F96"/>
    <w:rsid w:val="218D72DA"/>
    <w:rsid w:val="219FE782"/>
    <w:rsid w:val="22244571"/>
    <w:rsid w:val="22E139BA"/>
    <w:rsid w:val="232A7D0C"/>
    <w:rsid w:val="233BB7E3"/>
    <w:rsid w:val="24893923"/>
    <w:rsid w:val="24C64D6D"/>
    <w:rsid w:val="26250984"/>
    <w:rsid w:val="267358A5"/>
    <w:rsid w:val="27D391AE"/>
    <w:rsid w:val="280F2906"/>
    <w:rsid w:val="298C4603"/>
    <w:rsid w:val="29D64A2F"/>
    <w:rsid w:val="2B46C9C8"/>
    <w:rsid w:val="2BF04C68"/>
    <w:rsid w:val="2E47CE68"/>
    <w:rsid w:val="2E7E6A8A"/>
    <w:rsid w:val="2E9092F5"/>
    <w:rsid w:val="309E98DA"/>
    <w:rsid w:val="30A4D3B2"/>
    <w:rsid w:val="311B29BB"/>
    <w:rsid w:val="320C7A7B"/>
    <w:rsid w:val="322C1040"/>
    <w:rsid w:val="3257A062"/>
    <w:rsid w:val="33488E5C"/>
    <w:rsid w:val="335865A9"/>
    <w:rsid w:val="33640418"/>
    <w:rsid w:val="33F5DA21"/>
    <w:rsid w:val="3492B526"/>
    <w:rsid w:val="350DD92A"/>
    <w:rsid w:val="362AA003"/>
    <w:rsid w:val="36802F1E"/>
    <w:rsid w:val="38090F9B"/>
    <w:rsid w:val="39DA458E"/>
    <w:rsid w:val="3BA0B591"/>
    <w:rsid w:val="3D18EB0F"/>
    <w:rsid w:val="3DDB460F"/>
    <w:rsid w:val="3E8B4103"/>
    <w:rsid w:val="3EBA4D90"/>
    <w:rsid w:val="3F02348C"/>
    <w:rsid w:val="4008F89B"/>
    <w:rsid w:val="40498712"/>
    <w:rsid w:val="40DFF413"/>
    <w:rsid w:val="40F9BE74"/>
    <w:rsid w:val="411013AE"/>
    <w:rsid w:val="41D41C9C"/>
    <w:rsid w:val="4311FFCC"/>
    <w:rsid w:val="4367FF77"/>
    <w:rsid w:val="43A73C7A"/>
    <w:rsid w:val="445BC26A"/>
    <w:rsid w:val="451DE5C9"/>
    <w:rsid w:val="46B9B62A"/>
    <w:rsid w:val="487D2157"/>
    <w:rsid w:val="4A5F4AEE"/>
    <w:rsid w:val="4AB9C917"/>
    <w:rsid w:val="4BD16E11"/>
    <w:rsid w:val="4C66D44F"/>
    <w:rsid w:val="4C7FFCAC"/>
    <w:rsid w:val="4D6D3E72"/>
    <w:rsid w:val="4DA10DFC"/>
    <w:rsid w:val="4DBACDB7"/>
    <w:rsid w:val="4F090ED3"/>
    <w:rsid w:val="4F32BC11"/>
    <w:rsid w:val="4F7411DD"/>
    <w:rsid w:val="4F771115"/>
    <w:rsid w:val="4F8A9338"/>
    <w:rsid w:val="50A4DF34"/>
    <w:rsid w:val="5176D054"/>
    <w:rsid w:val="51DCC01B"/>
    <w:rsid w:val="51EA4066"/>
    <w:rsid w:val="525575F8"/>
    <w:rsid w:val="526A5CD3"/>
    <w:rsid w:val="52C89E2D"/>
    <w:rsid w:val="54478300"/>
    <w:rsid w:val="574887A0"/>
    <w:rsid w:val="57B08BB5"/>
    <w:rsid w:val="5922E1A9"/>
    <w:rsid w:val="5A802862"/>
    <w:rsid w:val="5ABEB20A"/>
    <w:rsid w:val="5C5A826B"/>
    <w:rsid w:val="5DCA6536"/>
    <w:rsid w:val="5E74662C"/>
    <w:rsid w:val="60551FDF"/>
    <w:rsid w:val="60EF69E6"/>
    <w:rsid w:val="612DF38E"/>
    <w:rsid w:val="615018E8"/>
    <w:rsid w:val="61B0AE0C"/>
    <w:rsid w:val="62738748"/>
    <w:rsid w:val="62CF0246"/>
    <w:rsid w:val="64DD3AAB"/>
    <w:rsid w:val="66129F88"/>
    <w:rsid w:val="661BA8F2"/>
    <w:rsid w:val="66263BD0"/>
    <w:rsid w:val="679D3512"/>
    <w:rsid w:val="67AE6FE9"/>
    <w:rsid w:val="681B7086"/>
    <w:rsid w:val="6A065511"/>
    <w:rsid w:val="6A905011"/>
    <w:rsid w:val="6ACCE84E"/>
    <w:rsid w:val="6AFF8022"/>
    <w:rsid w:val="6B3C7FDA"/>
    <w:rsid w:val="6B424B11"/>
    <w:rsid w:val="6C321C8D"/>
    <w:rsid w:val="6D6DB679"/>
    <w:rsid w:val="6D8C6FF2"/>
    <w:rsid w:val="6E1DB16D"/>
    <w:rsid w:val="6E5AF83F"/>
    <w:rsid w:val="6EBC6A83"/>
    <w:rsid w:val="715FF2B6"/>
    <w:rsid w:val="71C87547"/>
    <w:rsid w:val="72650BAC"/>
    <w:rsid w:val="7290233A"/>
    <w:rsid w:val="72D6B0E2"/>
    <w:rsid w:val="751B87AE"/>
    <w:rsid w:val="758C9777"/>
    <w:rsid w:val="75EBEB76"/>
    <w:rsid w:val="7628C352"/>
    <w:rsid w:val="76B39969"/>
    <w:rsid w:val="78F8DBD3"/>
    <w:rsid w:val="79698F50"/>
    <w:rsid w:val="79D3B9FD"/>
    <w:rsid w:val="7A42EC30"/>
    <w:rsid w:val="7AB45D7C"/>
    <w:rsid w:val="7AFD2209"/>
    <w:rsid w:val="7B2C9D96"/>
    <w:rsid w:val="7BC59434"/>
    <w:rsid w:val="7BDEBC91"/>
    <w:rsid w:val="7D22DAED"/>
    <w:rsid w:val="7DF2BBD9"/>
    <w:rsid w:val="7E934FBE"/>
    <w:rsid w:val="7EFD34F6"/>
    <w:rsid w:val="7F8E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BAC55C"/>
  <w15:chartTrackingRefBased/>
  <w15:docId w15:val="{EBE8DF30-78CB-884B-A187-33B649AE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8B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548BA"/>
  </w:style>
  <w:style w:type="paragraph" w:styleId="Footer">
    <w:name w:val="footer"/>
    <w:basedOn w:val="Normal"/>
    <w:link w:val="FooterChar"/>
    <w:uiPriority w:val="99"/>
    <w:unhideWhenUsed/>
    <w:rsid w:val="00D548B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548BA"/>
  </w:style>
  <w:style w:type="paragraph" w:styleId="paragraph" w:customStyle="1">
    <w:name w:val="paragraph"/>
    <w:basedOn w:val="Normal"/>
    <w:rsid w:val="007F38C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7F38CC"/>
  </w:style>
  <w:style w:type="character" w:styleId="eop" w:customStyle="1">
    <w:name w:val="eop"/>
    <w:basedOn w:val="DefaultParagraphFont"/>
    <w:rsid w:val="007F38CC"/>
  </w:style>
  <w:style w:type="character" w:styleId="Hyperlink">
    <w:name w:val="Hyperlink"/>
    <w:basedOn w:val="DefaultParagraphFont"/>
    <w:uiPriority w:val="99"/>
    <w:unhideWhenUsed/>
    <w:rsid w:val="001B3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4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0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9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5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2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3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39" /><Relationship Type="http://schemas.openxmlformats.org/officeDocument/2006/relationships/customXml" Target="../customXml/item3.xml" Id="rId3" /><Relationship Type="http://schemas.openxmlformats.org/officeDocument/2006/relationships/footer" Target="footer1.xml" Id="rId34" /><Relationship Type="http://schemas.openxmlformats.org/officeDocument/2006/relationships/webSettings" Target="webSettings.xml" Id="rId7" /><Relationship Type="http://schemas.openxmlformats.org/officeDocument/2006/relationships/header" Target="header2.xml" Id="rId33" /><Relationship Type="http://schemas.openxmlformats.org/officeDocument/2006/relationships/fontTable" Target="fontTable.xml" Id="rId38" /><Relationship Type="http://schemas.openxmlformats.org/officeDocument/2006/relationships/customXml" Target="../customXml/item2.xml" Id="rId2" /><Relationship Type="http://schemas.openxmlformats.org/officeDocument/2006/relationships/hyperlink" Target="https://www.ucas.com/finance/scholarships-grants-and-bursaries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32" /><Relationship Type="http://schemas.openxmlformats.org/officeDocument/2006/relationships/footer" Target="footer3.xml" Id="rId37" /><Relationship Type="http://schemas.microsoft.com/office/2020/10/relationships/intelligence" Target="intelligence2.xml" Id="rId40" /><Relationship Type="http://schemas.openxmlformats.org/officeDocument/2006/relationships/styles" Target="styles.xml" Id="rId5" /><Relationship Type="http://schemas.openxmlformats.org/officeDocument/2006/relationships/hyperlink" Target="https://www.gov.uk/student-finance-calculator" TargetMode="External" Id="rId28" /><Relationship Type="http://schemas.openxmlformats.org/officeDocument/2006/relationships/header" Target="header3.xml" Id="rId36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thestudentroom.co.uk/" TargetMode="External" Id="rId14" /><Relationship Type="http://schemas.openxmlformats.org/officeDocument/2006/relationships/hyperlink" Target="https://www.which.co.uk/money/university-and-student-finance/student-budget-calculator" TargetMode="External" Id="rId27" /><Relationship Type="http://schemas.openxmlformats.org/officeDocument/2006/relationships/hyperlink" Target="https://www.uea.ac.uk/ask-us" TargetMode="External" Id="rId30" /><Relationship Type="http://schemas.openxmlformats.org/officeDocument/2006/relationships/footer" Target="footer2.xml" Id="rId35" /><Relationship Type="http://schemas.openxmlformats.org/officeDocument/2006/relationships/hyperlink" Target="https://discoveruni.gov.uk/what-would-you-find-out/" TargetMode="External" Id="Rf79ad4332c024d08" /><Relationship Type="http://schemas.openxmlformats.org/officeDocument/2006/relationships/hyperlink" Target="https://www.ucas.com/what-are-my-options/create-your-ucas-hub-today" TargetMode="External" Id="R1a93b1f3e865430e" /><Relationship Type="http://schemas.openxmlformats.org/officeDocument/2006/relationships/hyperlink" Target="https://www.ucas.com/undergraduate/what-and-where-study/ucas-hub-live" TargetMode="External" Id="Rf95fa66c18604a8f" /><Relationship Type="http://schemas.openxmlformats.org/officeDocument/2006/relationships/hyperlink" Target="https://www.ucas.com/chat-to-students" TargetMode="External" Id="R2f33a0963e324d10" /><Relationship Type="http://schemas.openxmlformats.org/officeDocument/2006/relationships/hyperlink" Target="https://www.unitasterdays.com/university-subject-guide-videos/" TargetMode="External" Id="R41754c924cee455c" /><Relationship Type="http://schemas.openxmlformats.org/officeDocument/2006/relationships/hyperlink" Target="https://www.whatuni.com/" TargetMode="External" Id="R5800fc17d6404ddb" /><Relationship Type="http://schemas.openxmlformats.org/officeDocument/2006/relationships/hyperlink" Target="https://www.thecompleteuniversityguide.co.uk/" TargetMode="External" Id="R6ebd0679b90b44a3" /><Relationship Type="http://schemas.openxmlformats.org/officeDocument/2006/relationships/hyperlink" Target="https://www.theguardian.com/education/ng-interactive/2025/sep/13/the-guardian-university-guide-2026-the-rankings" TargetMode="External" Id="Rb811cd0606364945" /><Relationship Type="http://schemas.openxmlformats.org/officeDocument/2006/relationships/hyperlink" Target="https://www.uea.ac.uk/study/information-for/ever-wondered/" TargetMode="External" Id="R5d237a3cda754c2e" /><Relationship Type="http://schemas.openxmlformats.org/officeDocument/2006/relationships/hyperlink" Target="mailto:schoolsoutreach@uea.ac.uk" TargetMode="External" Id="Rdb64b9d68af04e0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A88318FCFD4F82F218849ED1B88B" ma:contentTypeVersion="16" ma:contentTypeDescription="Create a new document." ma:contentTypeScope="" ma:versionID="82504aac12f759e4ea2ae2de5fb7c7df">
  <xsd:schema xmlns:xsd="http://www.w3.org/2001/XMLSchema" xmlns:xs="http://www.w3.org/2001/XMLSchema" xmlns:p="http://schemas.microsoft.com/office/2006/metadata/properties" xmlns:ns2="59cd9746-e451-480f-8e2f-9732144278a5" xmlns:ns3="f3bae825-1dd5-45b6-b4c7-fdafdbc684fe" targetNamespace="http://schemas.microsoft.com/office/2006/metadata/properties" ma:root="true" ma:fieldsID="1f133b22295432d44760b708aa6a4350" ns2:_="" ns3:_="">
    <xsd:import namespace="59cd9746-e451-480f-8e2f-9732144278a5"/>
    <xsd:import namespace="f3bae825-1dd5-45b6-b4c7-fdafdbc68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9746-e451-480f-8e2f-973214427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ae825-1dd5-45b6-b4c7-fdafdbc68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398dae-9396-4ed3-a016-a091734e6f4d}" ma:internalName="TaxCatchAll" ma:showField="CatchAllData" ma:web="f3bae825-1dd5-45b6-b4c7-fdafdbc68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d9746-e451-480f-8e2f-9732144278a5">
      <Terms xmlns="http://schemas.microsoft.com/office/infopath/2007/PartnerControls"/>
    </lcf76f155ced4ddcb4097134ff3c332f>
    <TaxCatchAll xmlns="f3bae825-1dd5-45b6-b4c7-fdafdbc684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AD361-09D2-40C9-9088-E1B30ED1C2A2}"/>
</file>

<file path=customXml/itemProps2.xml><?xml version="1.0" encoding="utf-8"?>
<ds:datastoreItem xmlns:ds="http://schemas.openxmlformats.org/officeDocument/2006/customXml" ds:itemID="{D4BCCC5B-0B07-4EDA-8B2C-B126711B29FB}">
  <ds:schemaRefs>
    <ds:schemaRef ds:uri="http://schemas.microsoft.com/office/2006/metadata/properties"/>
    <ds:schemaRef ds:uri="http://schemas.microsoft.com/office/infopath/2007/PartnerControls"/>
    <ds:schemaRef ds:uri="69c9eb5c-f6ac-4c61-87cb-deb597c81420"/>
    <ds:schemaRef ds:uri="c4d132b8-3a0c-42bd-8696-09ed0ab13b6a"/>
  </ds:schemaRefs>
</ds:datastoreItem>
</file>

<file path=customXml/itemProps3.xml><?xml version="1.0" encoding="utf-8"?>
<ds:datastoreItem xmlns:ds="http://schemas.openxmlformats.org/officeDocument/2006/customXml" ds:itemID="{2DB75D13-8036-4346-90DB-96740EC4C98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up links - How do I choose the right post-18 pathway</dc:title>
  <dc:subject/>
  <dc:creator>UEA Outreach;neaco</dc:creator>
  <cp:keywords/>
  <dc:description/>
  <cp:lastModifiedBy>Katrina Fuschillo-Cozens (ARM - Staff)</cp:lastModifiedBy>
  <cp:revision>47</cp:revision>
  <cp:lastPrinted>2022-01-26T11:51:00Z</cp:lastPrinted>
  <dcterms:created xsi:type="dcterms:W3CDTF">2021-12-02T16:57:00Z</dcterms:created>
  <dcterms:modified xsi:type="dcterms:W3CDTF">2026-01-07T10:40:35Z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0x0101006128A88318FCFD4F82F218849ED1B88B</vt:lpwstr>
  </property>
  <property fmtid="{D5CDD505-2E9C-101B-9397-08002B2CF9AE}" pid="3" name="MediaServiceImageTags">
    <vt:lpwstr/>
  </property>
</Properties>
</file>