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12B6" w14:textId="5FBD9022" w:rsidR="00A04D0E" w:rsidRPr="000729F0" w:rsidRDefault="000729F0" w:rsidP="000729F0">
      <w:pPr>
        <w:jc w:val="center"/>
        <w:rPr>
          <w:b/>
          <w:bCs/>
          <w:lang w:val="en-GB"/>
        </w:rPr>
      </w:pPr>
      <w:r w:rsidRPr="000729F0">
        <w:rPr>
          <w:b/>
          <w:bCs/>
          <w:lang w:val="en-GB"/>
        </w:rPr>
        <w:t>NICHE Fellows shortlisted for two Nursing Times Awards 2025</w:t>
      </w:r>
    </w:p>
    <w:p w14:paraId="2EE3C756" w14:textId="1F55CC7C" w:rsidR="000729F0" w:rsidRDefault="000729F0" w:rsidP="00F07FAA">
      <w:pPr>
        <w:jc w:val="both"/>
        <w:rPr>
          <w:lang w:val="en-GB"/>
        </w:rPr>
      </w:pPr>
      <w:r>
        <w:rPr>
          <w:lang w:val="en-GB"/>
        </w:rPr>
        <w:t>On the evening of 22</w:t>
      </w:r>
      <w:r w:rsidRPr="000729F0">
        <w:rPr>
          <w:vertAlign w:val="superscript"/>
          <w:lang w:val="en-GB"/>
        </w:rPr>
        <w:t>nd</w:t>
      </w:r>
      <w:r>
        <w:rPr>
          <w:lang w:val="en-GB"/>
        </w:rPr>
        <w:t xml:space="preserve"> October 2025 at the Grosvenor House Hotel, Park Lane London, a table of NICHE partners waited expectantly to hear the results of two categories of particular interest. Kate Garraway was the evening compare, explaining her own experience</w:t>
      </w:r>
      <w:r w:rsidR="00F07FAA">
        <w:rPr>
          <w:lang w:val="en-GB"/>
        </w:rPr>
        <w:t>s</w:t>
      </w:r>
      <w:r>
        <w:rPr>
          <w:lang w:val="en-GB"/>
        </w:rPr>
        <w:t xml:space="preserve"> </w:t>
      </w:r>
      <w:r w:rsidR="00F07FAA">
        <w:rPr>
          <w:lang w:val="en-GB"/>
        </w:rPr>
        <w:t xml:space="preserve">of caring for her husband Derek, who sadly passed away from COVID associated complications. </w:t>
      </w:r>
    </w:p>
    <w:p w14:paraId="44759523" w14:textId="399269FF" w:rsidR="000729F0" w:rsidRDefault="000729F0" w:rsidP="00F07FAA">
      <w:pPr>
        <w:jc w:val="both"/>
        <w:rPr>
          <w:lang w:val="en-GB"/>
        </w:rPr>
      </w:pPr>
      <w:r>
        <w:rPr>
          <w:lang w:val="en-GB"/>
        </w:rPr>
        <w:t xml:space="preserve">NICHE fellow, Anca Mena was shortlisted for the Learning Disability Nurse of the Year and was supported at </w:t>
      </w:r>
      <w:r w:rsidR="009F303F">
        <w:rPr>
          <w:lang w:val="en-GB"/>
        </w:rPr>
        <w:t xml:space="preserve">our </w:t>
      </w:r>
      <w:r>
        <w:rPr>
          <w:lang w:val="en-GB"/>
        </w:rPr>
        <w:t>table by</w:t>
      </w:r>
      <w:r w:rsidR="009F303F">
        <w:rPr>
          <w:lang w:val="en-GB"/>
        </w:rPr>
        <w:t xml:space="preserve"> </w:t>
      </w:r>
      <w:r>
        <w:rPr>
          <w:lang w:val="en-GB"/>
        </w:rPr>
        <w:t xml:space="preserve">manager Hillary Mitchell from Hertfordshire Partnership NHS Foundation Trust and the NICHE team. </w:t>
      </w:r>
    </w:p>
    <w:p w14:paraId="2C81D8B3" w14:textId="75846767" w:rsidR="000729F0" w:rsidRDefault="000729F0" w:rsidP="00F07FAA">
      <w:pPr>
        <w:jc w:val="both"/>
        <w:rPr>
          <w:lang w:val="en-GB"/>
        </w:rPr>
      </w:pPr>
      <w:r>
        <w:rPr>
          <w:lang w:val="en-GB"/>
        </w:rPr>
        <w:t>The second award was the King</w:t>
      </w:r>
      <w:r w:rsidR="009F303F">
        <w:rPr>
          <w:lang w:val="en-GB"/>
        </w:rPr>
        <w:t>’</w:t>
      </w:r>
      <w:r>
        <w:rPr>
          <w:lang w:val="en-GB"/>
        </w:rPr>
        <w:t xml:space="preserve">s Award for Innovation in Integrated Care </w:t>
      </w:r>
      <w:r w:rsidR="00F07FAA">
        <w:rPr>
          <w:lang w:val="en-GB"/>
        </w:rPr>
        <w:t xml:space="preserve">which focused on the work achieved by the NICHE fellows, most of whom were in attendance. Bonnie Teague </w:t>
      </w:r>
      <w:r w:rsidR="009F303F">
        <w:rPr>
          <w:lang w:val="en-GB"/>
        </w:rPr>
        <w:t>(</w:t>
      </w:r>
      <w:r w:rsidR="00F07FAA">
        <w:rPr>
          <w:lang w:val="en-GB"/>
        </w:rPr>
        <w:t>NSFT</w:t>
      </w:r>
      <w:r w:rsidR="009F303F">
        <w:rPr>
          <w:lang w:val="en-GB"/>
        </w:rPr>
        <w:t>)</w:t>
      </w:r>
      <w:r w:rsidR="00F07FAA">
        <w:rPr>
          <w:lang w:val="en-GB"/>
        </w:rPr>
        <w:t xml:space="preserve">, Alice Dean </w:t>
      </w:r>
      <w:r w:rsidR="009F303F">
        <w:rPr>
          <w:lang w:val="en-GB"/>
        </w:rPr>
        <w:t>(</w:t>
      </w:r>
      <w:r w:rsidR="00F07FAA">
        <w:rPr>
          <w:lang w:val="en-GB"/>
        </w:rPr>
        <w:t>Tapping House</w:t>
      </w:r>
      <w:r w:rsidR="009F303F">
        <w:rPr>
          <w:lang w:val="en-GB"/>
        </w:rPr>
        <w:t>)</w:t>
      </w:r>
      <w:r w:rsidR="00F07FAA">
        <w:rPr>
          <w:lang w:val="en-GB"/>
        </w:rPr>
        <w:t>, and Anca Mena</w:t>
      </w:r>
      <w:r w:rsidR="009F303F">
        <w:rPr>
          <w:lang w:val="en-GB"/>
        </w:rPr>
        <w:t xml:space="preserve"> (Herts)</w:t>
      </w:r>
      <w:r w:rsidR="00F07FAA">
        <w:rPr>
          <w:lang w:val="en-GB"/>
        </w:rPr>
        <w:t xml:space="preserve"> with our fourth fellow Rene Gray </w:t>
      </w:r>
      <w:r w:rsidR="009F303F">
        <w:rPr>
          <w:lang w:val="en-GB"/>
        </w:rPr>
        <w:t>(</w:t>
      </w:r>
      <w:r w:rsidR="00F07FAA">
        <w:rPr>
          <w:lang w:val="en-GB"/>
        </w:rPr>
        <w:t>JPUH</w:t>
      </w:r>
      <w:r w:rsidR="009F303F">
        <w:rPr>
          <w:lang w:val="en-GB"/>
        </w:rPr>
        <w:t>)</w:t>
      </w:r>
      <w:r w:rsidR="00F07FAA">
        <w:rPr>
          <w:lang w:val="en-GB"/>
        </w:rPr>
        <w:t xml:space="preserve"> </w:t>
      </w:r>
      <w:r w:rsidR="009F303F">
        <w:rPr>
          <w:lang w:val="en-GB"/>
        </w:rPr>
        <w:t xml:space="preserve">was </w:t>
      </w:r>
      <w:r w:rsidR="00F07FAA">
        <w:rPr>
          <w:lang w:val="en-GB"/>
        </w:rPr>
        <w:t xml:space="preserve">unable to attend in person. </w:t>
      </w:r>
    </w:p>
    <w:p w14:paraId="0047801F" w14:textId="6584FE75" w:rsidR="00F07FAA" w:rsidRDefault="00F07FAA" w:rsidP="00F07FAA">
      <w:pPr>
        <w:jc w:val="both"/>
        <w:rPr>
          <w:lang w:val="en-GB"/>
        </w:rPr>
      </w:pPr>
      <w:r>
        <w:rPr>
          <w:lang w:val="en-GB"/>
        </w:rPr>
        <w:t>Amongst a strong list of nominations per category we were unsuccessful in bringing home one let alone two of the award winner trophies. However, it was a great accolade to have been nominated and share the evening together with our NICHE Stakeholder Advisory Group Chair, Alex Stewart, and UEA’s Dean for Health Sciences, Professor Christopher Burton.</w:t>
      </w:r>
    </w:p>
    <w:p w14:paraId="65588CCA" w14:textId="013D14DB" w:rsidR="00F07FAA" w:rsidRDefault="009F303F" w:rsidP="00F07FAA">
      <w:pPr>
        <w:jc w:val="both"/>
        <w:rPr>
          <w:lang w:val="en-GB"/>
        </w:rPr>
      </w:pPr>
      <w:r>
        <w:rPr>
          <w:noProof/>
          <w:lang w:val="en-GB"/>
        </w:rPr>
        <w:drawing>
          <wp:anchor distT="0" distB="0" distL="114300" distR="114300" simplePos="0" relativeHeight="251658240" behindDoc="1" locked="0" layoutInCell="1" allowOverlap="1" wp14:anchorId="7F832F5D" wp14:editId="4208657E">
            <wp:simplePos x="0" y="0"/>
            <wp:positionH relativeFrom="column">
              <wp:posOffset>-41910</wp:posOffset>
            </wp:positionH>
            <wp:positionV relativeFrom="paragraph">
              <wp:posOffset>488852</wp:posOffset>
            </wp:positionV>
            <wp:extent cx="5943600" cy="3058795"/>
            <wp:effectExtent l="0" t="0" r="0" b="1905"/>
            <wp:wrapTight wrapText="bothSides">
              <wp:wrapPolygon edited="0">
                <wp:start x="277" y="0"/>
                <wp:lineTo x="0" y="269"/>
                <wp:lineTo x="0" y="21075"/>
                <wp:lineTo x="231" y="21524"/>
                <wp:lineTo x="21323" y="21524"/>
                <wp:lineTo x="21554" y="21075"/>
                <wp:lineTo x="21554" y="269"/>
                <wp:lineTo x="21277" y="0"/>
                <wp:lineTo x="277" y="0"/>
              </wp:wrapPolygon>
            </wp:wrapTight>
            <wp:docPr id="1602541475" name="Picture 1" descr="A group of people posing for a phot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541475" name="Picture 1" descr="A group of people posing for a photo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87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FAA">
        <w:rPr>
          <w:lang w:val="en-GB"/>
        </w:rPr>
        <w:t xml:space="preserve">Thank you </w:t>
      </w:r>
      <w:r>
        <w:rPr>
          <w:lang w:val="en-GB"/>
        </w:rPr>
        <w:t>goes to</w:t>
      </w:r>
      <w:r w:rsidR="00F07FAA">
        <w:rPr>
          <w:lang w:val="en-GB"/>
        </w:rPr>
        <w:t xml:space="preserve"> all those who</w:t>
      </w:r>
      <w:r w:rsidR="001B0410">
        <w:rPr>
          <w:lang w:val="en-GB"/>
        </w:rPr>
        <w:t xml:space="preserve"> </w:t>
      </w:r>
      <w:r w:rsidR="00F07FAA">
        <w:rPr>
          <w:lang w:val="en-GB"/>
        </w:rPr>
        <w:t xml:space="preserve">continue to engage and support the NICHE work across our system partners. </w:t>
      </w:r>
    </w:p>
    <w:p w14:paraId="4C206DA7" w14:textId="25960624" w:rsidR="00F07FAA" w:rsidRPr="009F303F" w:rsidRDefault="009F303F">
      <w:pPr>
        <w:rPr>
          <w:sz w:val="20"/>
          <w:szCs w:val="20"/>
          <w:lang w:val="en-GB"/>
        </w:rPr>
      </w:pPr>
      <w:r w:rsidRPr="009F303F">
        <w:rPr>
          <w:sz w:val="20"/>
          <w:szCs w:val="20"/>
          <w:lang w:val="en-GB"/>
        </w:rPr>
        <w:t xml:space="preserve">Left to right: Prof Jonathan Webster, Idris Phillips-Fry, Dr Bonnie Teague, Alice Dean, Prof Sally Hardy, Hillary Mitchell, Anca Mena, Dr Johnny Yuen, Alex Stewart; Photograph with kind permission Prof. Christopher Burton. </w:t>
      </w:r>
    </w:p>
    <w:sectPr w:rsidR="00F07FAA" w:rsidRPr="009F3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F0"/>
    <w:rsid w:val="000729F0"/>
    <w:rsid w:val="001B0410"/>
    <w:rsid w:val="005A44F0"/>
    <w:rsid w:val="0069005B"/>
    <w:rsid w:val="009F303F"/>
    <w:rsid w:val="00A04D0E"/>
    <w:rsid w:val="00B11EF3"/>
    <w:rsid w:val="00CA47A5"/>
    <w:rsid w:val="00F07FAA"/>
    <w:rsid w:val="00F2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95606"/>
  <w15:chartTrackingRefBased/>
  <w15:docId w15:val="{6F618799-8DC1-6146-9CF0-7C8E5D52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2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29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2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29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2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2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2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2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29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29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29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29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29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29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29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2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2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2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2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2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29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29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29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2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29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29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Hardy (HSC - Staff)</dc:creator>
  <cp:keywords/>
  <dc:description/>
  <cp:lastModifiedBy>Sally Hardy (HSC - Staff)</cp:lastModifiedBy>
  <cp:revision>2</cp:revision>
  <dcterms:created xsi:type="dcterms:W3CDTF">2025-10-23T11:51:00Z</dcterms:created>
  <dcterms:modified xsi:type="dcterms:W3CDTF">2025-10-23T11:51:00Z</dcterms:modified>
</cp:coreProperties>
</file>